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DF989" w14:textId="77777777" w:rsidR="00C328AC" w:rsidRPr="00C328AC" w:rsidRDefault="00C328AC" w:rsidP="00E03A2E">
      <w:pPr>
        <w:shd w:val="clear" w:color="auto" w:fill="FFFFFF"/>
        <w:spacing w:after="120" w:line="276" w:lineRule="auto"/>
        <w:jc w:val="center"/>
        <w:rPr>
          <w:rFonts w:ascii="Arial" w:eastAsia="Times New Roman" w:hAnsi="Arial" w:cs="Arial"/>
          <w:color w:val="000000"/>
          <w:szCs w:val="28"/>
        </w:rPr>
      </w:pPr>
      <w:r w:rsidRPr="00C328AC">
        <w:rPr>
          <w:rFonts w:eastAsia="Times New Roman" w:cs="Times New Roman"/>
          <w:b/>
          <w:bCs/>
          <w:color w:val="333333"/>
          <w:szCs w:val="28"/>
        </w:rPr>
        <w:t>CỘNG HOÀ XÃ HỘI CHỦ NGHĨA VIỆT NAM </w:t>
      </w:r>
      <w:r w:rsidRPr="00C328AC">
        <w:rPr>
          <w:rFonts w:ascii="Arial" w:eastAsia="Times New Roman" w:hAnsi="Arial" w:cs="Arial"/>
          <w:color w:val="000000"/>
          <w:szCs w:val="28"/>
        </w:rPr>
        <w:br/>
      </w:r>
      <w:r w:rsidRPr="00C328AC">
        <w:rPr>
          <w:rFonts w:eastAsia="Times New Roman" w:cs="Times New Roman"/>
          <w:b/>
          <w:bCs/>
          <w:color w:val="333333"/>
          <w:szCs w:val="28"/>
        </w:rPr>
        <w:t>Độc lập - Tự do - Hạnh phúc</w:t>
      </w:r>
      <w:r w:rsidRPr="00C328AC">
        <w:rPr>
          <w:rFonts w:ascii="Arial" w:eastAsia="Times New Roman" w:hAnsi="Arial" w:cs="Arial"/>
          <w:color w:val="000000"/>
          <w:szCs w:val="28"/>
        </w:rPr>
        <w:br/>
      </w:r>
      <w:r w:rsidRPr="00C328AC">
        <w:rPr>
          <w:rFonts w:eastAsia="Times New Roman" w:cs="Times New Roman"/>
          <w:b/>
          <w:bCs/>
          <w:color w:val="333333"/>
          <w:szCs w:val="28"/>
        </w:rPr>
        <w:t>--------------------</w:t>
      </w:r>
    </w:p>
    <w:tbl>
      <w:tblPr>
        <w:tblW w:w="10830" w:type="dxa"/>
        <w:tblCellMar>
          <w:left w:w="0" w:type="dxa"/>
          <w:right w:w="0" w:type="dxa"/>
        </w:tblCellMar>
        <w:tblLook w:val="04A0" w:firstRow="1" w:lastRow="0" w:firstColumn="1" w:lastColumn="0" w:noHBand="0" w:noVBand="1"/>
      </w:tblPr>
      <w:tblGrid>
        <w:gridCol w:w="2239"/>
        <w:gridCol w:w="8591"/>
      </w:tblGrid>
      <w:tr w:rsidR="00C328AC" w:rsidRPr="00C328AC" w14:paraId="13C4E71E" w14:textId="77777777" w:rsidTr="00C328AC">
        <w:tc>
          <w:tcPr>
            <w:tcW w:w="163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14:paraId="471ADA81" w14:textId="4EDAF537" w:rsidR="00C328AC" w:rsidRPr="00C328AC" w:rsidRDefault="00C328AC" w:rsidP="00E03A2E">
            <w:pPr>
              <w:spacing w:after="120" w:line="276" w:lineRule="auto"/>
              <w:jc w:val="center"/>
              <w:rPr>
                <w:rFonts w:ascii="Arial" w:eastAsia="Times New Roman" w:hAnsi="Arial" w:cs="Arial"/>
                <w:color w:val="000000"/>
                <w:szCs w:val="28"/>
              </w:rPr>
            </w:pPr>
            <w:r w:rsidRPr="00C328AC">
              <w:rPr>
                <w:rFonts w:eastAsia="Times New Roman" w:cs="Times New Roman"/>
                <w:b/>
                <w:bCs/>
                <w:color w:val="333333"/>
                <w:szCs w:val="28"/>
              </w:rPr>
              <w:t>Số:........../HĐ-TR</w:t>
            </w:r>
          </w:p>
        </w:tc>
        <w:tc>
          <w:tcPr>
            <w:tcW w:w="7273"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14:paraId="6C3D699E" w14:textId="77777777" w:rsidR="00C328AC" w:rsidRPr="00C328AC" w:rsidRDefault="00C328AC" w:rsidP="00E03A2E">
            <w:pPr>
              <w:spacing w:after="120" w:line="276" w:lineRule="auto"/>
              <w:rPr>
                <w:rFonts w:ascii="Arial" w:eastAsia="Times New Roman" w:hAnsi="Arial" w:cs="Arial"/>
                <w:color w:val="000000"/>
                <w:szCs w:val="28"/>
              </w:rPr>
            </w:pPr>
            <w:r w:rsidRPr="00C328AC">
              <w:rPr>
                <w:rFonts w:eastAsia="Times New Roman" w:cs="Times New Roman"/>
                <w:b/>
                <w:bCs/>
                <w:color w:val="333333"/>
                <w:szCs w:val="28"/>
              </w:rPr>
              <w:t>              HỢP ĐỒNG THUÊ RỪNG</w:t>
            </w:r>
          </w:p>
          <w:p w14:paraId="518E01AC" w14:textId="77777777" w:rsidR="00C328AC" w:rsidRPr="00C328AC" w:rsidRDefault="00C328AC" w:rsidP="00E03A2E">
            <w:pPr>
              <w:spacing w:after="120" w:line="276" w:lineRule="auto"/>
              <w:jc w:val="right"/>
              <w:rPr>
                <w:rFonts w:eastAsia="Times New Roman" w:cs="Times New Roman"/>
                <w:color w:val="333333"/>
                <w:szCs w:val="28"/>
              </w:rPr>
            </w:pPr>
          </w:p>
          <w:p w14:paraId="0F719745" w14:textId="340C2DA9" w:rsidR="00C328AC" w:rsidRPr="00C328AC" w:rsidRDefault="00C328AC" w:rsidP="00E03A2E">
            <w:pPr>
              <w:spacing w:after="120" w:line="276" w:lineRule="auto"/>
              <w:jc w:val="center"/>
              <w:rPr>
                <w:rFonts w:ascii="Arial" w:eastAsia="Times New Roman" w:hAnsi="Arial" w:cs="Arial"/>
                <w:color w:val="000000"/>
                <w:szCs w:val="28"/>
              </w:rPr>
            </w:pPr>
            <w:r w:rsidRPr="00C328AC">
              <w:rPr>
                <w:rFonts w:eastAsia="Times New Roman" w:cs="Times New Roman"/>
                <w:color w:val="333333"/>
                <w:szCs w:val="28"/>
              </w:rPr>
              <w:t xml:space="preserve">                                              </w:t>
            </w:r>
            <w:r w:rsidRPr="00C328AC">
              <w:rPr>
                <w:rFonts w:eastAsia="Times New Roman" w:cs="Times New Roman"/>
                <w:color w:val="333333"/>
                <w:szCs w:val="28"/>
              </w:rPr>
              <w:t>................, </w:t>
            </w:r>
            <w:r w:rsidRPr="00C328AC">
              <w:rPr>
                <w:rFonts w:eastAsia="Times New Roman" w:cs="Times New Roman"/>
                <w:i/>
                <w:iCs/>
                <w:color w:val="333333"/>
                <w:szCs w:val="28"/>
              </w:rPr>
              <w:t>ngày....</w:t>
            </w:r>
            <w:r w:rsidRPr="00C328AC">
              <w:rPr>
                <w:rFonts w:eastAsia="Times New Roman" w:cs="Times New Roman"/>
                <w:i/>
                <w:iCs/>
                <w:color w:val="333333"/>
                <w:szCs w:val="28"/>
              </w:rPr>
              <w:t>.</w:t>
            </w:r>
            <w:r w:rsidRPr="00C328AC">
              <w:rPr>
                <w:rFonts w:eastAsia="Times New Roman" w:cs="Times New Roman"/>
                <w:i/>
                <w:iCs/>
                <w:color w:val="333333"/>
                <w:szCs w:val="28"/>
              </w:rPr>
              <w:t xml:space="preserve"> tháng....</w:t>
            </w:r>
            <w:r>
              <w:rPr>
                <w:rFonts w:eastAsia="Times New Roman" w:cs="Times New Roman"/>
                <w:i/>
                <w:iCs/>
                <w:color w:val="333333"/>
                <w:szCs w:val="28"/>
              </w:rPr>
              <w:t>.</w:t>
            </w:r>
            <w:r w:rsidRPr="00C328AC">
              <w:rPr>
                <w:rFonts w:eastAsia="Times New Roman" w:cs="Times New Roman"/>
                <w:i/>
                <w:iCs/>
                <w:color w:val="333333"/>
                <w:szCs w:val="28"/>
              </w:rPr>
              <w:t>nă</w:t>
            </w:r>
            <w:r>
              <w:rPr>
                <w:rFonts w:eastAsia="Times New Roman" w:cs="Times New Roman"/>
                <w:i/>
                <w:iCs/>
                <w:color w:val="333333"/>
                <w:szCs w:val="28"/>
              </w:rPr>
              <w:t>m.</w:t>
            </w:r>
            <w:r w:rsidRPr="00C328AC">
              <w:rPr>
                <w:rFonts w:eastAsia="Times New Roman" w:cs="Times New Roman"/>
                <w:i/>
                <w:iCs/>
                <w:color w:val="333333"/>
                <w:szCs w:val="28"/>
              </w:rPr>
              <w:t>.....</w:t>
            </w:r>
            <w:r>
              <w:rPr>
                <w:rFonts w:eastAsia="Times New Roman" w:cs="Times New Roman"/>
                <w:i/>
                <w:iCs/>
                <w:color w:val="333333"/>
                <w:szCs w:val="28"/>
              </w:rPr>
              <w:t>..</w:t>
            </w:r>
          </w:p>
        </w:tc>
      </w:tr>
    </w:tbl>
    <w:p w14:paraId="03E33475" w14:textId="77777777" w:rsidR="00C328AC" w:rsidRPr="00C328AC" w:rsidRDefault="00C328AC" w:rsidP="00E03A2E">
      <w:pPr>
        <w:shd w:val="clear" w:color="auto" w:fill="FFFFFF"/>
        <w:spacing w:after="120" w:line="276" w:lineRule="auto"/>
        <w:rPr>
          <w:rFonts w:ascii="Arial" w:eastAsia="Times New Roman" w:hAnsi="Arial" w:cs="Arial"/>
          <w:color w:val="000000"/>
          <w:szCs w:val="28"/>
        </w:rPr>
      </w:pPr>
      <w:r w:rsidRPr="00C328AC">
        <w:rPr>
          <w:rFonts w:eastAsia="Times New Roman" w:cs="Times New Roman"/>
          <w:b/>
          <w:bCs/>
          <w:color w:val="333333"/>
          <w:szCs w:val="28"/>
        </w:rPr>
        <w:t> </w:t>
      </w:r>
    </w:p>
    <w:p w14:paraId="3E6015B7"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Căn cứ vào Luật Bảo vệ và phát triển rừng ngày 03 tháng 12 năm 2004.</w:t>
      </w:r>
    </w:p>
    <w:p w14:paraId="072DE394" w14:textId="65345034" w:rsidR="00C328AC" w:rsidRPr="00C328AC" w:rsidRDefault="00C328AC" w:rsidP="00E03A2E">
      <w:pPr>
        <w:shd w:val="clear" w:color="auto" w:fill="FFFFFF"/>
        <w:spacing w:after="0" w:line="276" w:lineRule="auto"/>
        <w:jc w:val="both"/>
        <w:rPr>
          <w:rFonts w:ascii="Arial" w:eastAsia="Times New Roman" w:hAnsi="Arial" w:cs="Arial"/>
          <w:color w:val="000000"/>
          <w:szCs w:val="28"/>
        </w:rPr>
      </w:pPr>
      <w:r w:rsidRPr="00C328AC">
        <w:rPr>
          <w:rFonts w:eastAsia="Times New Roman" w:cs="Times New Roman"/>
          <w:color w:val="333333"/>
          <w:szCs w:val="28"/>
        </w:rPr>
        <w:t>Căn cứ vào Nghị định số</w:t>
      </w:r>
      <w:r w:rsidRPr="00C328AC">
        <w:rPr>
          <w:rFonts w:eastAsia="Times New Roman" w:cs="Times New Roman"/>
          <w:color w:val="333333"/>
          <w:szCs w:val="28"/>
        </w:rPr>
        <w:t xml:space="preserve"> 23/2006/NĐ-CP</w:t>
      </w:r>
      <w:r w:rsidRPr="00C328AC">
        <w:rPr>
          <w:rFonts w:eastAsia="Times New Roman" w:cs="Times New Roman"/>
          <w:color w:val="333333"/>
          <w:szCs w:val="28"/>
        </w:rPr>
        <w:t> ngày 03 tháng 3 năm 2006 của Chính phủ  về thi hành Luật Bảo vệ và phát triển rừng.</w:t>
      </w:r>
    </w:p>
    <w:p w14:paraId="06804CEE" w14:textId="42263AE2"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 xml:space="preserve">Căn cứ vào đề nghị được thuê rừng của Bên thuê rừng và Quyết định cho thuê rừng số </w:t>
      </w:r>
      <w:r>
        <w:rPr>
          <w:rFonts w:eastAsia="Times New Roman" w:cs="Times New Roman"/>
          <w:color w:val="333333"/>
          <w:szCs w:val="28"/>
        </w:rPr>
        <w:t>(1)…………….</w:t>
      </w:r>
    </w:p>
    <w:p w14:paraId="031407BA" w14:textId="3F21E70F"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Hôm nay, ngày</w:t>
      </w:r>
      <w:r w:rsidR="00F927A9">
        <w:rPr>
          <w:rFonts w:eastAsia="Times New Roman" w:cs="Times New Roman"/>
          <w:color w:val="333333"/>
          <w:szCs w:val="28"/>
        </w:rPr>
        <w:t xml:space="preserve"> </w:t>
      </w:r>
      <w:r w:rsidRPr="00C328AC">
        <w:rPr>
          <w:rFonts w:eastAsia="Times New Roman" w:cs="Times New Roman"/>
          <w:color w:val="333333"/>
          <w:szCs w:val="28"/>
        </w:rPr>
        <w:t>........tháng.......năm............tại...............</w:t>
      </w:r>
      <w:r w:rsidR="00F927A9">
        <w:rPr>
          <w:rFonts w:eastAsia="Times New Roman" w:cs="Times New Roman"/>
          <w:color w:val="333333"/>
          <w:szCs w:val="28"/>
        </w:rPr>
        <w:t>(2)</w:t>
      </w:r>
    </w:p>
    <w:p w14:paraId="32792611"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Chúng tôi gồm:</w:t>
      </w:r>
    </w:p>
    <w:p w14:paraId="6CB61631" w14:textId="2EBE174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I. Bên cho thuê rừng là UBND huyện</w:t>
      </w:r>
      <w:r w:rsidR="00F927A9">
        <w:rPr>
          <w:rFonts w:eastAsia="Times New Roman" w:cs="Times New Roman"/>
          <w:b/>
          <w:bCs/>
          <w:color w:val="333333"/>
          <w:szCs w:val="28"/>
        </w:rPr>
        <w:t xml:space="preserve"> </w:t>
      </w:r>
      <w:r w:rsidR="00F927A9" w:rsidRPr="00F927A9">
        <w:rPr>
          <w:rFonts w:eastAsia="Times New Roman" w:cs="Times New Roman"/>
          <w:color w:val="333333"/>
          <w:szCs w:val="28"/>
        </w:rPr>
        <w:t>(3)</w:t>
      </w:r>
      <w:r w:rsidRPr="00C328AC">
        <w:rPr>
          <w:rFonts w:eastAsia="Times New Roman" w:cs="Times New Roman"/>
          <w:color w:val="333333"/>
          <w:szCs w:val="28"/>
        </w:rPr>
        <w:t> ...............</w:t>
      </w:r>
    </w:p>
    <w:p w14:paraId="207E599A" w14:textId="1FB3705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Do ông (bà)..............làm đại diện (</w:t>
      </w:r>
      <w:r w:rsidR="00F927A9">
        <w:rPr>
          <w:rFonts w:eastAsia="Times New Roman" w:cs="Times New Roman"/>
          <w:color w:val="333333"/>
          <w:szCs w:val="28"/>
        </w:rPr>
        <w:t>4</w:t>
      </w:r>
      <w:r w:rsidRPr="00C328AC">
        <w:rPr>
          <w:rFonts w:eastAsia="Times New Roman" w:cs="Times New Roman"/>
          <w:color w:val="333333"/>
          <w:szCs w:val="28"/>
        </w:rPr>
        <w:t>)</w:t>
      </w:r>
    </w:p>
    <w:p w14:paraId="2A402FE7" w14:textId="356BF4E2"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II. Bên thuê rừng là </w:t>
      </w:r>
      <w:r w:rsidRPr="00C328AC">
        <w:rPr>
          <w:rFonts w:eastAsia="Times New Roman" w:cs="Times New Roman"/>
          <w:color w:val="333333"/>
          <w:szCs w:val="28"/>
        </w:rPr>
        <w:t>(</w:t>
      </w:r>
      <w:r w:rsidR="00F927A9">
        <w:rPr>
          <w:rFonts w:eastAsia="Times New Roman" w:cs="Times New Roman"/>
          <w:color w:val="333333"/>
          <w:szCs w:val="28"/>
        </w:rPr>
        <w:t>5</w:t>
      </w:r>
      <w:r w:rsidRPr="00C328AC">
        <w:rPr>
          <w:rFonts w:eastAsia="Times New Roman" w:cs="Times New Roman"/>
          <w:color w:val="333333"/>
          <w:szCs w:val="28"/>
        </w:rPr>
        <w:t>)..................</w:t>
      </w:r>
    </w:p>
    <w:p w14:paraId="7B7A8B47"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III. Hai bên thoả thuận ký hợp đồng thuê rừng với các điều, khoản sau đây:</w:t>
      </w:r>
    </w:p>
    <w:p w14:paraId="273E253F"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Điều 1. </w:t>
      </w:r>
      <w:r w:rsidRPr="00C328AC">
        <w:rPr>
          <w:rFonts w:eastAsia="Times New Roman" w:cs="Times New Roman"/>
          <w:color w:val="333333"/>
          <w:szCs w:val="28"/>
        </w:rPr>
        <w:t>Bên cho thuê rừng cho Bên thuê rừng thuê khu rừng như sau:</w:t>
      </w:r>
    </w:p>
    <w:p w14:paraId="16279E82" w14:textId="3C86C59D"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1. Diện tích rừng</w:t>
      </w:r>
      <w:r w:rsidR="00F927A9">
        <w:rPr>
          <w:rFonts w:eastAsia="Times New Roman" w:cs="Times New Roman"/>
          <w:color w:val="333333"/>
          <w:szCs w:val="28"/>
        </w:rPr>
        <w:t xml:space="preserve"> (6)</w:t>
      </w:r>
      <w:r w:rsidRPr="00C328AC">
        <w:rPr>
          <w:rFonts w:eastAsia="Times New Roman" w:cs="Times New Roman"/>
          <w:color w:val="333333"/>
          <w:szCs w:val="28"/>
        </w:rPr>
        <w:t xml:space="preserve"> ..........ha..........</w:t>
      </w:r>
    </w:p>
    <w:p w14:paraId="08F892AF" w14:textId="5B408E91"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 xml:space="preserve">Tại </w:t>
      </w:r>
      <w:r>
        <w:rPr>
          <w:rFonts w:eastAsia="Times New Roman" w:cs="Times New Roman"/>
          <w:color w:val="333333"/>
          <w:szCs w:val="28"/>
        </w:rPr>
        <w:t>(</w:t>
      </w:r>
      <w:r w:rsidR="00F927A9">
        <w:rPr>
          <w:rFonts w:eastAsia="Times New Roman" w:cs="Times New Roman"/>
          <w:color w:val="333333"/>
          <w:szCs w:val="28"/>
        </w:rPr>
        <w:t>7</w:t>
      </w:r>
      <w:r>
        <w:rPr>
          <w:rFonts w:eastAsia="Times New Roman" w:cs="Times New Roman"/>
          <w:color w:val="333333"/>
          <w:szCs w:val="28"/>
        </w:rPr>
        <w:t>)………………</w:t>
      </w:r>
    </w:p>
    <w:p w14:paraId="431FF28E" w14:textId="7161B375"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để sử dụng vào mục đích (</w:t>
      </w:r>
      <w:r w:rsidR="00F927A9">
        <w:rPr>
          <w:rFonts w:eastAsia="Times New Roman" w:cs="Times New Roman"/>
          <w:color w:val="333333"/>
          <w:szCs w:val="28"/>
        </w:rPr>
        <w:t>8)</w:t>
      </w:r>
      <w:r>
        <w:rPr>
          <w:rFonts w:eastAsia="Times New Roman" w:cs="Times New Roman"/>
          <w:color w:val="333333"/>
          <w:szCs w:val="28"/>
        </w:rPr>
        <w:t>………………………</w:t>
      </w:r>
      <w:r w:rsidRPr="00C328AC">
        <w:rPr>
          <w:rFonts w:eastAsia="Times New Roman" w:cs="Times New Roman"/>
          <w:color w:val="333333"/>
          <w:szCs w:val="28"/>
        </w:rPr>
        <w:t>.(đặc dụng, phòng hộ, sản xuất). </w:t>
      </w:r>
    </w:p>
    <w:p w14:paraId="3BA90728"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2. Vị trí, ranh giới và đặc điểm khu rừng ghi trong biểu và bản đồ kèm theo.</w:t>
      </w:r>
    </w:p>
    <w:p w14:paraId="5E844DA4" w14:textId="09254939"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3. Thời hạn thuê rừng là.........năm, kể từ ngày...........tháng...........năm.............đến ngày............. tháng..........năm.............(</w:t>
      </w:r>
      <w:r w:rsidR="00AD51F1">
        <w:rPr>
          <w:rFonts w:eastAsia="Times New Roman" w:cs="Times New Roman"/>
          <w:color w:val="333333"/>
          <w:szCs w:val="28"/>
        </w:rPr>
        <w:t>9</w:t>
      </w:r>
      <w:r w:rsidRPr="00C328AC">
        <w:rPr>
          <w:rFonts w:eastAsia="Times New Roman" w:cs="Times New Roman"/>
          <w:color w:val="333333"/>
          <w:szCs w:val="28"/>
        </w:rPr>
        <w:t>)</w:t>
      </w:r>
    </w:p>
    <w:p w14:paraId="14A36AB1"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4. Bên thuê rừng phải thực hiện đầy đủ nghĩa vụ và trách nhiệm theo các quy định của pháp luật về bảo vệ và phát triển rừng và các văn bản khác có liên quan.</w:t>
      </w:r>
    </w:p>
    <w:p w14:paraId="5C40C12C"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Điều 2. </w:t>
      </w:r>
      <w:r w:rsidRPr="00C328AC">
        <w:rPr>
          <w:rFonts w:eastAsia="Times New Roman" w:cs="Times New Roman"/>
          <w:color w:val="333333"/>
          <w:szCs w:val="28"/>
        </w:rPr>
        <w:t>Bên thuê rừng có trách nhiệm trả tiền thuê rừng theo qui định sau:</w:t>
      </w:r>
    </w:p>
    <w:p w14:paraId="3B3F89A7" w14:textId="3D6C596F"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1. Giá tiền thuê rừng là..............đồng/ha/năm (</w:t>
      </w:r>
      <w:r w:rsidR="00AD51F1">
        <w:rPr>
          <w:rFonts w:eastAsia="Times New Roman" w:cs="Times New Roman"/>
          <w:color w:val="333333"/>
          <w:szCs w:val="28"/>
        </w:rPr>
        <w:t>10</w:t>
      </w:r>
      <w:r w:rsidRPr="00C328AC">
        <w:rPr>
          <w:rFonts w:eastAsia="Times New Roman" w:cs="Times New Roman"/>
          <w:color w:val="333333"/>
          <w:szCs w:val="28"/>
        </w:rPr>
        <w:t>).........</w:t>
      </w:r>
    </w:p>
    <w:p w14:paraId="0F90AF40" w14:textId="75C0430F"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lastRenderedPageBreak/>
        <w:t>2. Tiền thuê rừng được tính từ ngày</w:t>
      </w:r>
      <w:r w:rsidR="00AD51F1">
        <w:rPr>
          <w:rFonts w:eastAsia="Times New Roman" w:cs="Times New Roman"/>
          <w:color w:val="333333"/>
          <w:szCs w:val="28"/>
        </w:rPr>
        <w:t xml:space="preserve"> (11)</w:t>
      </w:r>
      <w:r w:rsidRPr="00C328AC">
        <w:rPr>
          <w:rFonts w:eastAsia="Times New Roman" w:cs="Times New Roman"/>
          <w:color w:val="333333"/>
          <w:szCs w:val="28"/>
        </w:rPr>
        <w:t>.............tháng.............năm................</w:t>
      </w:r>
    </w:p>
    <w:p w14:paraId="3C9FED16" w14:textId="434D842C"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3. Phương thức và thời hạn nộp tiền thuê rừng</w:t>
      </w:r>
      <w:r w:rsidR="00AD51F1">
        <w:rPr>
          <w:rFonts w:eastAsia="Times New Roman" w:cs="Times New Roman"/>
          <w:color w:val="333333"/>
          <w:szCs w:val="28"/>
        </w:rPr>
        <w:t xml:space="preserve"> (12)</w:t>
      </w:r>
      <w:r w:rsidRPr="00C328AC">
        <w:rPr>
          <w:rFonts w:eastAsia="Times New Roman" w:cs="Times New Roman"/>
          <w:color w:val="333333"/>
          <w:szCs w:val="28"/>
        </w:rPr>
        <w:t xml:space="preserve"> ............</w:t>
      </w:r>
    </w:p>
    <w:p w14:paraId="5E573FBB" w14:textId="53CD9944"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4. Nơi nộp tiền thuê rừng</w:t>
      </w:r>
      <w:r w:rsidR="00AD51F1">
        <w:rPr>
          <w:rFonts w:eastAsia="Times New Roman" w:cs="Times New Roman"/>
          <w:color w:val="333333"/>
          <w:szCs w:val="28"/>
        </w:rPr>
        <w:t xml:space="preserve"> (13)</w:t>
      </w:r>
      <w:r w:rsidRPr="00C328AC">
        <w:rPr>
          <w:rFonts w:eastAsia="Times New Roman" w:cs="Times New Roman"/>
          <w:color w:val="333333"/>
          <w:szCs w:val="28"/>
        </w:rPr>
        <w:t>...........</w:t>
      </w:r>
    </w:p>
    <w:p w14:paraId="5434C17F"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Ngoài tiền thuê rừng, bên thuê rừng khi thực hiện các hoạt động tại Điều 1 còn phải thực hiện các nghĩa vụ tài chính theo các quy định của Nhà nước và cộng đồng dân cư.</w:t>
      </w:r>
    </w:p>
    <w:p w14:paraId="06F019CE"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Điều 3</w:t>
      </w:r>
      <w:r w:rsidRPr="00C328AC">
        <w:rPr>
          <w:rFonts w:eastAsia="Times New Roman" w:cs="Times New Roman"/>
          <w:color w:val="333333"/>
          <w:szCs w:val="28"/>
        </w:rPr>
        <w:t>. Việc sử dụng rừng thuê phải phù hợp với mục đích sử dụng rừng đã ghi trong Điều 1 của Hợp đồng này.</w:t>
      </w:r>
    </w:p>
    <w:p w14:paraId="441AA032"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Điều 4. </w:t>
      </w:r>
      <w:r w:rsidRPr="00C328AC">
        <w:rPr>
          <w:rFonts w:eastAsia="Times New Roman" w:cs="Times New Roman"/>
          <w:color w:val="333333"/>
          <w:szCs w:val="28"/>
        </w:rPr>
        <w:t>Trách nhiệm của mỗi bên</w:t>
      </w:r>
    </w:p>
    <w:p w14:paraId="4C806605"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1. Bên cho thuê rừng đảm bảo việc sử dụng rừng của Bên thuê rừng trong thời gian thực hiện hợp đồng, không được chuyển giao quyền sử dụng khu rừng trên cho Bên thứ ba trừ trường hợp phải thu hồi rừng theo pháp luật đất đai và pháp luật về bảo vệ và phát triển rừng.</w:t>
      </w:r>
    </w:p>
    <w:p w14:paraId="74D6AF12"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2. Trong thời gian thực hiện hợp đồng, Bên thuê rừng không được chuyển quyền sử dụng rừng thuê; trường hợp Bên thuê rừng bị chia tách, sáp nhập, chuyển đổi doanh nghiệp mà hình thành pháp nhân mới thì pháp nhân mới được tiếp tục thuê rừng trong thời gian còn lại của Hợp đồng này.</w:t>
      </w:r>
    </w:p>
    <w:p w14:paraId="6B073CE6"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3. Trong thời gian hợp đồng còn hiệu lực thi hành, nếu Bên thuê rừng trả lại một phần khu rừng hoặc toàn bộ khu rừng thuê trước thời hạn thì phải thông báo cho Bên cho thuê trước ít nhất là 06 tháng. Bên cho thuê rừng trả lời cho Bên thuê rừng trong thời gian 03 tháng kể từ ngày nhận được đề nghị của Bên thuê rừng.</w:t>
      </w:r>
    </w:p>
    <w:p w14:paraId="0FB82B09"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4. Hợp đồng thuê rừng chấm dứt trong các trường hợp sau:</w:t>
      </w:r>
    </w:p>
    <w:p w14:paraId="2757A5E7"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 Hết thời hạn thuê rừng mà không được gia hạn thuê tiếp.</w:t>
      </w:r>
    </w:p>
    <w:p w14:paraId="68845A25"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 Do đề nghị của một bên hoặc các bên tham gia hợp đồng và được cơ quan nhà nước có thẩm quyền cho thuê rừng đó chấp nhận.</w:t>
      </w:r>
    </w:p>
    <w:p w14:paraId="3883255E"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 Bên thuê rừng bị phá sản hoặc giải thể.</w:t>
      </w:r>
    </w:p>
    <w:p w14:paraId="1A3D5E84"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 Bên thuê rừng không thực hiện nghiêm chỉnh các quy định của Nhà nước theo Luật Bảo vệ và phát triển rừng hay bị cơ quan nhà nước có thẩm quyền thu hồi rừng theo qui định của pháp luật về đất đai và pháp luật về bảo vệ và phát triển rừng.</w:t>
      </w:r>
    </w:p>
    <w:p w14:paraId="3F5FBFDA"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Điều 5. </w:t>
      </w:r>
      <w:r w:rsidRPr="00C328AC">
        <w:rPr>
          <w:rFonts w:eastAsia="Times New Roman" w:cs="Times New Roman"/>
          <w:color w:val="333333"/>
          <w:szCs w:val="28"/>
        </w:rPr>
        <w:t>Hai bên cam kết thực hiện đúng qui định của Hợp đồng này, nếu Bên nào thực hiện không đúng thì Bên đó phải bồi thường thiệt hại do việc vi phạm hợp đồng gây ra theo qui định của pháp luật.</w:t>
      </w:r>
    </w:p>
    <w:p w14:paraId="574FD620" w14:textId="060802AF"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lastRenderedPageBreak/>
        <w:t>Cam kết khác</w:t>
      </w:r>
    </w:p>
    <w:p w14:paraId="2CD671DA"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b/>
          <w:bCs/>
          <w:color w:val="333333"/>
          <w:szCs w:val="28"/>
        </w:rPr>
        <w:t>Điều 6. </w:t>
      </w:r>
      <w:r w:rsidRPr="00C328AC">
        <w:rPr>
          <w:rFonts w:eastAsia="Times New Roman" w:cs="Times New Roman"/>
          <w:color w:val="333333"/>
          <w:szCs w:val="28"/>
        </w:rPr>
        <w:t>Hợp đồng này được lập thành 04 bản có giá trị pháp lý như nhau, mỗi Bên giữ 01 bản và gửi đến cơ quan thuế đã xác định mức thu tiền thuê rừng, kho bạc nhà nước nơi thu tiền thuê rừng.</w:t>
      </w:r>
    </w:p>
    <w:p w14:paraId="39DA8513"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Hợp đồng này có hiệu lực kể từ ngày ký.</w:t>
      </w:r>
    </w:p>
    <w:p w14:paraId="0F2FEB51" w14:textId="77777777" w:rsidR="00C328AC" w:rsidRPr="00C328AC" w:rsidRDefault="00C328AC" w:rsidP="00E03A2E">
      <w:pPr>
        <w:shd w:val="clear" w:color="auto" w:fill="FFFFFF"/>
        <w:spacing w:after="120" w:line="276" w:lineRule="auto"/>
        <w:jc w:val="both"/>
        <w:rPr>
          <w:rFonts w:ascii="Arial" w:eastAsia="Times New Roman" w:hAnsi="Arial" w:cs="Arial"/>
          <w:color w:val="000000"/>
          <w:szCs w:val="28"/>
        </w:rPr>
      </w:pPr>
      <w:r w:rsidRPr="00C328AC">
        <w:rPr>
          <w:rFonts w:eastAsia="Times New Roman" w:cs="Times New Roman"/>
          <w:color w:val="333333"/>
          <w:szCs w:val="28"/>
        </w:rPr>
        <w:t> </w:t>
      </w:r>
    </w:p>
    <w:tbl>
      <w:tblPr>
        <w:tblW w:w="0" w:type="auto"/>
        <w:tblCellMar>
          <w:left w:w="0" w:type="dxa"/>
          <w:right w:w="0" w:type="dxa"/>
        </w:tblCellMar>
        <w:tblLook w:val="04A0" w:firstRow="1" w:lastRow="0" w:firstColumn="1" w:lastColumn="0" w:noHBand="0" w:noVBand="1"/>
      </w:tblPr>
      <w:tblGrid>
        <w:gridCol w:w="4068"/>
        <w:gridCol w:w="4788"/>
      </w:tblGrid>
      <w:tr w:rsidR="00C328AC" w:rsidRPr="00C328AC" w14:paraId="4679C07A" w14:textId="77777777" w:rsidTr="00C328AC">
        <w:tc>
          <w:tcPr>
            <w:tcW w:w="406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14:paraId="3C634BDB" w14:textId="77777777" w:rsidR="00C328AC" w:rsidRPr="00C328AC" w:rsidRDefault="00C328AC" w:rsidP="00E03A2E">
            <w:pPr>
              <w:spacing w:after="120" w:line="276" w:lineRule="auto"/>
              <w:jc w:val="center"/>
              <w:rPr>
                <w:rFonts w:ascii="Arial" w:eastAsia="Times New Roman" w:hAnsi="Arial" w:cs="Arial"/>
                <w:color w:val="000000"/>
                <w:szCs w:val="28"/>
              </w:rPr>
            </w:pPr>
            <w:r w:rsidRPr="00C328AC">
              <w:rPr>
                <w:rFonts w:eastAsia="Times New Roman" w:cs="Times New Roman"/>
                <w:b/>
                <w:bCs/>
                <w:color w:val="333333"/>
                <w:szCs w:val="28"/>
              </w:rPr>
              <w:t>Bên thuê rừng</w:t>
            </w:r>
          </w:p>
          <w:p w14:paraId="4861EAB2" w14:textId="6CA2AAB6" w:rsidR="00C328AC" w:rsidRPr="00C328AC" w:rsidRDefault="00C328AC" w:rsidP="00E03A2E">
            <w:pPr>
              <w:spacing w:after="120" w:line="276" w:lineRule="auto"/>
              <w:jc w:val="center"/>
              <w:rPr>
                <w:rFonts w:ascii="Arial" w:eastAsia="Times New Roman" w:hAnsi="Arial" w:cs="Arial"/>
                <w:color w:val="000000"/>
                <w:szCs w:val="28"/>
              </w:rPr>
            </w:pPr>
            <w:r w:rsidRPr="00C328AC">
              <w:rPr>
                <w:rFonts w:eastAsia="Times New Roman" w:cs="Times New Roman"/>
                <w:color w:val="333333"/>
                <w:szCs w:val="28"/>
              </w:rPr>
              <w:t>(Ký tên và đóng dấu)</w:t>
            </w:r>
          </w:p>
        </w:tc>
        <w:tc>
          <w:tcPr>
            <w:tcW w:w="478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14:paraId="6F759C35" w14:textId="77777777" w:rsidR="00C328AC" w:rsidRPr="00C328AC" w:rsidRDefault="00C328AC" w:rsidP="00E03A2E">
            <w:pPr>
              <w:spacing w:after="120" w:line="276" w:lineRule="auto"/>
              <w:jc w:val="center"/>
              <w:rPr>
                <w:rFonts w:ascii="Arial" w:eastAsia="Times New Roman" w:hAnsi="Arial" w:cs="Arial"/>
                <w:color w:val="000000"/>
                <w:szCs w:val="28"/>
              </w:rPr>
            </w:pPr>
            <w:r w:rsidRPr="00C328AC">
              <w:rPr>
                <w:rFonts w:eastAsia="Times New Roman" w:cs="Times New Roman"/>
                <w:b/>
                <w:bCs/>
                <w:color w:val="333333"/>
                <w:szCs w:val="28"/>
              </w:rPr>
              <w:t>Bên cho thuê rừng</w:t>
            </w:r>
          </w:p>
          <w:p w14:paraId="0DF68C87" w14:textId="77777777" w:rsidR="00C328AC" w:rsidRPr="00C328AC" w:rsidRDefault="00C328AC" w:rsidP="00E03A2E">
            <w:pPr>
              <w:spacing w:after="120" w:line="276" w:lineRule="auto"/>
              <w:jc w:val="center"/>
              <w:rPr>
                <w:rFonts w:ascii="Arial" w:eastAsia="Times New Roman" w:hAnsi="Arial" w:cs="Arial"/>
                <w:color w:val="000000"/>
                <w:szCs w:val="28"/>
              </w:rPr>
            </w:pPr>
            <w:r w:rsidRPr="00C328AC">
              <w:rPr>
                <w:rFonts w:eastAsia="Times New Roman" w:cs="Times New Roman"/>
                <w:color w:val="333333"/>
                <w:szCs w:val="28"/>
              </w:rPr>
              <w:t>(Ký tên và đóng dấu)</w:t>
            </w:r>
          </w:p>
        </w:tc>
      </w:tr>
    </w:tbl>
    <w:p w14:paraId="546902E2" w14:textId="77777777" w:rsidR="00DC7075" w:rsidRPr="00C328AC" w:rsidRDefault="00DC7075" w:rsidP="00E03A2E">
      <w:pPr>
        <w:spacing w:line="276" w:lineRule="auto"/>
        <w:jc w:val="both"/>
        <w:rPr>
          <w:szCs w:val="28"/>
        </w:rPr>
      </w:pPr>
    </w:p>
    <w:sectPr w:rsidR="00DC7075" w:rsidRPr="00C328AC" w:rsidSect="00324AC6">
      <w:pgSz w:w="12240" w:h="15840" w:code="1"/>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8AC"/>
    <w:rsid w:val="00324AC6"/>
    <w:rsid w:val="00366503"/>
    <w:rsid w:val="00993B6C"/>
    <w:rsid w:val="00AD51F1"/>
    <w:rsid w:val="00C328AC"/>
    <w:rsid w:val="00DC7075"/>
    <w:rsid w:val="00E03A2E"/>
    <w:rsid w:val="00F92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1EDBD"/>
  <w15:chartTrackingRefBased/>
  <w15:docId w15:val="{C239AE81-6014-4331-B6AE-6AE57785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28AC"/>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328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271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tramnguyenlqd99@outlook.com</dc:creator>
  <cp:keywords/>
  <dc:description/>
  <cp:lastModifiedBy>tramnguyenlqd99@outlook.com</cp:lastModifiedBy>
  <cp:revision>3</cp:revision>
  <dcterms:created xsi:type="dcterms:W3CDTF">2021-04-01T01:12:00Z</dcterms:created>
  <dcterms:modified xsi:type="dcterms:W3CDTF">2021-04-01T02:15:00Z</dcterms:modified>
</cp:coreProperties>
</file>