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4C8DC" w14:textId="77777777" w:rsidR="00D26BC5" w:rsidRPr="00D26BC5" w:rsidRDefault="00D26BC5" w:rsidP="00D26BC5">
      <w:pPr>
        <w:spacing w:before="100" w:beforeAutospacing="1" w:after="100" w:afterAutospacing="1" w:line="240" w:lineRule="auto"/>
        <w:jc w:val="center"/>
        <w:rPr>
          <w:rFonts w:eastAsia="Times New Roman" w:cs="Times New Roman"/>
          <w:kern w:val="0"/>
          <w:sz w:val="24"/>
          <w:szCs w:val="24"/>
          <w:lang w:val="vi-VN"/>
          <w14:ligatures w14:val="none"/>
        </w:rPr>
      </w:pPr>
      <w:r w:rsidRPr="00D26BC5">
        <w:rPr>
          <w:rFonts w:eastAsia="Times New Roman" w:cs="Times New Roman"/>
          <w:b/>
          <w:bCs/>
          <w:kern w:val="0"/>
          <w:sz w:val="24"/>
          <w:szCs w:val="24"/>
          <w:lang w:val="vi-VN"/>
          <w14:ligatures w14:val="none"/>
        </w:rPr>
        <w:t>CỘNG HÒA XÃ HỘI CHỦ NGHĨA VIỆT NAM</w:t>
      </w:r>
      <w:r w:rsidRPr="00D26BC5">
        <w:rPr>
          <w:rFonts w:eastAsia="Times New Roman" w:cs="Times New Roman"/>
          <w:kern w:val="0"/>
          <w:sz w:val="24"/>
          <w:szCs w:val="24"/>
          <w:lang w:val="vi-VN"/>
          <w14:ligatures w14:val="none"/>
        </w:rPr>
        <w:br/>
      </w:r>
      <w:r w:rsidRPr="00D26BC5">
        <w:rPr>
          <w:rFonts w:eastAsia="Times New Roman" w:cs="Times New Roman"/>
          <w:b/>
          <w:bCs/>
          <w:kern w:val="0"/>
          <w:sz w:val="24"/>
          <w:szCs w:val="24"/>
          <w:lang w:val="vi-VN"/>
          <w14:ligatures w14:val="none"/>
        </w:rPr>
        <w:t>Độc lập - Tự do - Hạnh phúc</w:t>
      </w:r>
    </w:p>
    <w:p w14:paraId="3FFA68C1" w14:textId="77777777" w:rsidR="00D26BC5" w:rsidRPr="00D26BC5" w:rsidRDefault="00D26BC5" w:rsidP="00D26BC5">
      <w:pPr>
        <w:spacing w:before="100" w:beforeAutospacing="1" w:after="100" w:afterAutospacing="1" w:line="240" w:lineRule="auto"/>
        <w:jc w:val="right"/>
        <w:rPr>
          <w:rFonts w:eastAsia="Times New Roman" w:cs="Times New Roman"/>
          <w:kern w:val="0"/>
          <w:sz w:val="24"/>
          <w:szCs w:val="24"/>
          <w:lang w:val="vi-VN"/>
          <w14:ligatures w14:val="none"/>
        </w:rPr>
      </w:pPr>
      <w:r w:rsidRPr="00D26BC5">
        <w:rPr>
          <w:rFonts w:eastAsia="Times New Roman" w:cs="Times New Roman"/>
          <w:i/>
          <w:iCs/>
          <w:kern w:val="0"/>
          <w:sz w:val="24"/>
          <w:szCs w:val="24"/>
          <w:lang w:val="vi-VN"/>
          <w14:ligatures w14:val="none"/>
        </w:rPr>
        <w:t>Thành phố Hà Nội, ngày ... tháng ... năm ...</w:t>
      </w:r>
    </w:p>
    <w:p w14:paraId="04917CDF" w14:textId="77777777" w:rsidR="00D26BC5" w:rsidRPr="00D26BC5" w:rsidRDefault="00D26BC5" w:rsidP="00D26BC5">
      <w:pPr>
        <w:spacing w:before="100" w:beforeAutospacing="1" w:after="100" w:afterAutospacing="1" w:line="240" w:lineRule="auto"/>
        <w:jc w:val="center"/>
        <w:rPr>
          <w:rFonts w:eastAsia="Times New Roman" w:cs="Times New Roman"/>
          <w:kern w:val="0"/>
          <w:sz w:val="24"/>
          <w:szCs w:val="24"/>
          <w:lang w:val="vi-VN"/>
          <w14:ligatures w14:val="none"/>
        </w:rPr>
      </w:pPr>
      <w:r w:rsidRPr="00D26BC5">
        <w:rPr>
          <w:rFonts w:eastAsia="Times New Roman" w:cs="Times New Roman"/>
          <w:b/>
          <w:bCs/>
          <w:kern w:val="0"/>
          <w:sz w:val="24"/>
          <w:szCs w:val="24"/>
          <w:lang w:val="vi-VN"/>
          <w14:ligatures w14:val="none"/>
        </w:rPr>
        <w:t>QUYẾT ĐỊNH</w:t>
      </w:r>
    </w:p>
    <w:p w14:paraId="5C7038CC" w14:textId="77777777" w:rsidR="00D26BC5" w:rsidRPr="00D26BC5" w:rsidRDefault="00D26BC5" w:rsidP="00D26BC5">
      <w:pPr>
        <w:spacing w:before="100" w:beforeAutospacing="1" w:after="100" w:afterAutospacing="1" w:line="240" w:lineRule="auto"/>
        <w:jc w:val="center"/>
        <w:rPr>
          <w:rFonts w:eastAsia="Times New Roman" w:cs="Times New Roman"/>
          <w:kern w:val="0"/>
          <w:sz w:val="24"/>
          <w:szCs w:val="24"/>
          <w:lang w:val="vi-VN"/>
          <w14:ligatures w14:val="none"/>
        </w:rPr>
      </w:pPr>
      <w:r w:rsidRPr="00D26BC5">
        <w:rPr>
          <w:rFonts w:eastAsia="Times New Roman" w:cs="Times New Roman"/>
          <w:b/>
          <w:bCs/>
          <w:kern w:val="0"/>
          <w:sz w:val="24"/>
          <w:szCs w:val="24"/>
          <w:lang w:val="vi-VN"/>
          <w14:ligatures w14:val="none"/>
        </w:rPr>
        <w:t>(V/v: Tạm đình chỉ công việc ông Nguyên Văn A)</w:t>
      </w:r>
    </w:p>
    <w:p w14:paraId="583FD661"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Căn cứ quy định tại Bộ luật lao động và các văn bản hướng dẫn thi hành;</w:t>
      </w:r>
    </w:p>
    <w:p w14:paraId="24103323"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Căn cứ Nội quy của cơ quan.</w:t>
      </w:r>
    </w:p>
    <w:p w14:paraId="1C868EC6"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Căn cứ quyền hạn và trách nhiệm của Tổng giám đốc công ty;</w:t>
      </w:r>
    </w:p>
    <w:p w14:paraId="711FF939"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Căn cứ dấu hiệu xác minh ban đầu.</w:t>
      </w:r>
    </w:p>
    <w:p w14:paraId="72A901DB" w14:textId="77777777" w:rsidR="00D26BC5" w:rsidRPr="00D26BC5" w:rsidRDefault="00D26BC5" w:rsidP="00D26BC5">
      <w:pPr>
        <w:spacing w:before="100" w:beforeAutospacing="1" w:after="100" w:afterAutospacing="1" w:line="240" w:lineRule="auto"/>
        <w:jc w:val="center"/>
        <w:rPr>
          <w:rFonts w:eastAsia="Times New Roman" w:cs="Times New Roman"/>
          <w:kern w:val="0"/>
          <w:sz w:val="24"/>
          <w:szCs w:val="24"/>
          <w:lang w:val="vi-VN"/>
          <w14:ligatures w14:val="none"/>
        </w:rPr>
      </w:pPr>
      <w:r w:rsidRPr="00D26BC5">
        <w:rPr>
          <w:rFonts w:eastAsia="Times New Roman" w:cs="Times New Roman"/>
          <w:b/>
          <w:bCs/>
          <w:kern w:val="0"/>
          <w:sz w:val="24"/>
          <w:szCs w:val="24"/>
          <w:lang w:val="vi-VN"/>
          <w14:ligatures w14:val="none"/>
        </w:rPr>
        <w:t>QUYẾT ĐỊNH</w:t>
      </w:r>
    </w:p>
    <w:p w14:paraId="58B91C07"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ĐIỀU 1. NỘI DUNG QUYẾT ĐỊNH</w:t>
      </w:r>
    </w:p>
    <w:p w14:paraId="507520EB"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Nay quyết định tạm đình chỉ công việc, tạm đình chỉ chức vụ đối với ông Nguyên Văn A. </w:t>
      </w:r>
    </w:p>
    <w:p w14:paraId="387CB22F"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Sinh ngày: ...........</w:t>
      </w:r>
    </w:p>
    <w:p w14:paraId="22CC949C"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Căn cước công dân/ Chứng minh nhân dân số: ........... cấp ngày......... tại ...........</w:t>
      </w:r>
    </w:p>
    <w:p w14:paraId="1D6DEEDA"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Số điện thoại: .............</w:t>
      </w:r>
    </w:p>
    <w:p w14:paraId="1D70F44B"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Chức vụ:...........</w:t>
      </w:r>
    </w:p>
    <w:p w14:paraId="1158A595"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Thời gian tạm đình chỉ: 07 ngày (kể từ ngày ban hành quyết định này)</w:t>
      </w:r>
    </w:p>
    <w:p w14:paraId="10D511C9"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ĐIỀU 2. LÝ DO TẠM ĐÌNH CHỈ CÔNG VIỆC</w:t>
      </w:r>
    </w:p>
    <w:p w14:paraId="5917F887"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Theo các nguồn tin tố giác, đơn vị đã xác minh và bước đầu kết luận như sau:</w:t>
      </w:r>
    </w:p>
    <w:p w14:paraId="07A628D7"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Ông Nguyễn Văn A có dấu hiệu sử dụng phương tiện, tài sản, thông tin của cơ quan để trục lợi cho cá nhân.</w:t>
      </w:r>
    </w:p>
    <w:p w14:paraId="0C7972C3"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Và nhiều dấu hiệu sai phạm khác cần phải tiếp tục xác minh hoặc chuyển qua cơ quan công an điều tra làm rõ theo quy định của pháp luật.</w:t>
      </w:r>
    </w:p>
    <w:p w14:paraId="2A344E3A"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ĐIỀU 3. QUYỀN LỢI VÀ NGHĨA VỤ</w:t>
      </w:r>
    </w:p>
    <w:p w14:paraId="33A9C111"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Trong thời gian tạm đình chỉ công việc, mọi quyền lợi hợp pháp của ông Nguyễn Văn A đều được công ty bảo đảm theo đúng các quy định của pháp luật hiện hành.</w:t>
      </w:r>
    </w:p>
    <w:p w14:paraId="12607348"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Trong vòng 01 tuần đầu tiên kể từ ngày ban hành quyết định này, ông ........ tạm thời được phép không đến công ty nhưng khi công ty triệu tập (qua điện thoại, email …) thì ông Nguyễn Văn A phải có mặt. Ông Nguyễn Văn A có nghĩa vụ phải bảo đảm sự liên lạc với công ty (thông suốt về điện thoại, email …)</w:t>
      </w:r>
    </w:p>
    <w:p w14:paraId="19335D49"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lastRenderedPageBreak/>
        <w:t>ĐIỀU 4. HIỆU LỰC THI HÀNH</w:t>
      </w:r>
    </w:p>
    <w:p w14:paraId="628E81F9"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Quyết định này có hiệu lực kể từ ngày ......tháng .... năm ..., được công bố công khai và giao trực tiếp cho ông .......</w:t>
      </w:r>
    </w:p>
    <w:p w14:paraId="101D201A"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Cùng việc công bố quyết định này, công ty tiến hành kiểm tra, thu giữ tài sản, phương tiện công ty đang giao cho ông ......sử dụng, nhằm phục vụ cho việc điều tra, cũng như bảo đảm quyền và lợi ích hợp pháp của công ty.</w:t>
      </w:r>
    </w:p>
    <w:p w14:paraId="48653579" w14:textId="77777777" w:rsidR="00D26BC5" w:rsidRPr="00D26BC5" w:rsidRDefault="00D26BC5" w:rsidP="00D26BC5">
      <w:pPr>
        <w:spacing w:before="100" w:beforeAutospacing="1" w:after="100" w:afterAutospacing="1" w:line="240" w:lineRule="auto"/>
        <w:jc w:val="both"/>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Ông ......... và các bộ phận liên quan có trách nhiệm thực hiện theo đúng quyết định này.</w:t>
      </w:r>
    </w:p>
    <w:tbl>
      <w:tblPr>
        <w:tblW w:w="5025" w:type="pct"/>
        <w:tblCellSpacing w:w="7" w:type="dxa"/>
        <w:tblCellMar>
          <w:top w:w="15" w:type="dxa"/>
          <w:left w:w="15" w:type="dxa"/>
          <w:bottom w:w="15" w:type="dxa"/>
          <w:right w:w="15" w:type="dxa"/>
        </w:tblCellMar>
        <w:tblLook w:val="04A0" w:firstRow="1" w:lastRow="0" w:firstColumn="1" w:lastColumn="0" w:noHBand="0" w:noVBand="1"/>
      </w:tblPr>
      <w:tblGrid>
        <w:gridCol w:w="4902"/>
        <w:gridCol w:w="4477"/>
      </w:tblGrid>
      <w:tr w:rsidR="00D26BC5" w:rsidRPr="00D26BC5" w14:paraId="04232078" w14:textId="77777777" w:rsidTr="00D26BC5">
        <w:trPr>
          <w:tblCellSpacing w:w="7" w:type="dxa"/>
        </w:trPr>
        <w:tc>
          <w:tcPr>
            <w:tcW w:w="2612" w:type="pct"/>
            <w:vAlign w:val="center"/>
            <w:hideMark/>
          </w:tcPr>
          <w:p w14:paraId="6DC14D5A" w14:textId="77777777" w:rsidR="00D26BC5" w:rsidRPr="00D26BC5" w:rsidRDefault="00D26BC5" w:rsidP="00D26BC5">
            <w:pPr>
              <w:spacing w:before="100" w:beforeAutospacing="1" w:after="100" w:afterAutospacing="1" w:line="240" w:lineRule="auto"/>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Nơi nhận:</w:t>
            </w:r>
          </w:p>
          <w:p w14:paraId="2BC17334" w14:textId="77777777" w:rsidR="00D26BC5" w:rsidRPr="00D26BC5" w:rsidRDefault="00D26BC5" w:rsidP="00D26BC5">
            <w:pPr>
              <w:spacing w:before="100" w:beforeAutospacing="1" w:after="100" w:afterAutospacing="1" w:line="240" w:lineRule="auto"/>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Ông ..........</w:t>
            </w:r>
          </w:p>
          <w:p w14:paraId="376D4EF5" w14:textId="77777777" w:rsidR="00D26BC5" w:rsidRPr="00D26BC5" w:rsidRDefault="00D26BC5" w:rsidP="00D26BC5">
            <w:pPr>
              <w:spacing w:before="100" w:beforeAutospacing="1" w:after="100" w:afterAutospacing="1" w:line="240" w:lineRule="auto"/>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 Phòng hành chính, nhân sự (lưu).</w:t>
            </w:r>
          </w:p>
        </w:tc>
        <w:tc>
          <w:tcPr>
            <w:tcW w:w="2384" w:type="pct"/>
            <w:vAlign w:val="center"/>
            <w:hideMark/>
          </w:tcPr>
          <w:p w14:paraId="777AE843" w14:textId="77777777" w:rsidR="00D26BC5" w:rsidRPr="00D26BC5" w:rsidRDefault="00D26BC5" w:rsidP="00D26BC5">
            <w:pPr>
              <w:spacing w:before="100" w:beforeAutospacing="1" w:after="100" w:afterAutospacing="1" w:line="240" w:lineRule="auto"/>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NGƯỜI ĐỨNG ĐẦU CƠ QUAN</w:t>
            </w:r>
          </w:p>
          <w:p w14:paraId="412D5BAF" w14:textId="77777777" w:rsidR="00D26BC5" w:rsidRPr="00D26BC5" w:rsidRDefault="00D26BC5" w:rsidP="00D26BC5">
            <w:pPr>
              <w:spacing w:before="100" w:beforeAutospacing="1" w:after="100" w:afterAutospacing="1" w:line="240" w:lineRule="auto"/>
              <w:rPr>
                <w:rFonts w:eastAsia="Times New Roman" w:cs="Times New Roman"/>
                <w:kern w:val="0"/>
                <w:sz w:val="24"/>
                <w:szCs w:val="24"/>
                <w:lang w:val="vi-VN"/>
                <w14:ligatures w14:val="none"/>
              </w:rPr>
            </w:pPr>
            <w:r w:rsidRPr="00D26BC5">
              <w:rPr>
                <w:rFonts w:eastAsia="Times New Roman" w:cs="Times New Roman"/>
                <w:kern w:val="0"/>
                <w:sz w:val="24"/>
                <w:szCs w:val="24"/>
                <w:lang w:val="vi-VN"/>
                <w14:ligatures w14:val="none"/>
              </w:rPr>
              <w:t>(Ký tên, đóng dấu)</w:t>
            </w:r>
          </w:p>
        </w:tc>
      </w:tr>
    </w:tbl>
    <w:p w14:paraId="73E94EC0" w14:textId="77777777" w:rsidR="00D26BC5" w:rsidRPr="00D26BC5" w:rsidRDefault="00D26BC5">
      <w:pPr>
        <w:rPr>
          <w:lang w:val="vi-VN"/>
        </w:rPr>
      </w:pPr>
    </w:p>
    <w:sectPr w:rsidR="00D26BC5" w:rsidRPr="00D26BC5" w:rsidSect="00BD02AA">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E2"/>
    <w:rsid w:val="000B50CE"/>
    <w:rsid w:val="0018795A"/>
    <w:rsid w:val="001F550F"/>
    <w:rsid w:val="002553E2"/>
    <w:rsid w:val="00312A21"/>
    <w:rsid w:val="003C38E3"/>
    <w:rsid w:val="00413AEE"/>
    <w:rsid w:val="006F3C7E"/>
    <w:rsid w:val="00714244"/>
    <w:rsid w:val="00775C6B"/>
    <w:rsid w:val="008F7B75"/>
    <w:rsid w:val="00962033"/>
    <w:rsid w:val="009A1C8E"/>
    <w:rsid w:val="00B45CC8"/>
    <w:rsid w:val="00BD02AA"/>
    <w:rsid w:val="00D26BC5"/>
    <w:rsid w:val="00E15742"/>
    <w:rsid w:val="00F0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8091"/>
  <w15:chartTrackingRefBased/>
  <w15:docId w15:val="{1F944F33-39AD-45D3-BEE7-F1496958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2553E2"/>
    <w:pPr>
      <w:spacing w:before="100" w:beforeAutospacing="1" w:after="100" w:afterAutospacing="1" w:line="240" w:lineRule="auto"/>
    </w:pPr>
    <w:rPr>
      <w:rFonts w:eastAsia="Times New Roman" w:cs="Times New Roman"/>
      <w:kern w:val="0"/>
      <w:sz w:val="24"/>
      <w:szCs w:val="24"/>
      <w:lang w:val="vi-VN"/>
      <w14:ligatures w14:val="none"/>
    </w:rPr>
  </w:style>
  <w:style w:type="character" w:styleId="Manh">
    <w:name w:val="Strong"/>
    <w:basedOn w:val="Phngmcinhcuaoanvn"/>
    <w:uiPriority w:val="22"/>
    <w:qFormat/>
    <w:rsid w:val="00D26BC5"/>
    <w:rPr>
      <w:b/>
      <w:bCs/>
    </w:rPr>
  </w:style>
  <w:style w:type="character" w:styleId="Nhnmanh">
    <w:name w:val="Emphasis"/>
    <w:basedOn w:val="Phngmcinhcuaoanvn"/>
    <w:uiPriority w:val="20"/>
    <w:qFormat/>
    <w:rsid w:val="00D26B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912755">
      <w:bodyDiv w:val="1"/>
      <w:marLeft w:val="0"/>
      <w:marRight w:val="0"/>
      <w:marTop w:val="0"/>
      <w:marBottom w:val="0"/>
      <w:divBdr>
        <w:top w:val="none" w:sz="0" w:space="0" w:color="auto"/>
        <w:left w:val="none" w:sz="0" w:space="0" w:color="auto"/>
        <w:bottom w:val="none" w:sz="0" w:space="0" w:color="auto"/>
        <w:right w:val="none" w:sz="0" w:space="0" w:color="auto"/>
      </w:divBdr>
    </w:div>
    <w:div w:id="1074619089">
      <w:bodyDiv w:val="1"/>
      <w:marLeft w:val="0"/>
      <w:marRight w:val="0"/>
      <w:marTop w:val="0"/>
      <w:marBottom w:val="0"/>
      <w:divBdr>
        <w:top w:val="none" w:sz="0" w:space="0" w:color="auto"/>
        <w:left w:val="none" w:sz="0" w:space="0" w:color="auto"/>
        <w:bottom w:val="none" w:sz="0" w:space="0" w:color="auto"/>
        <w:right w:val="none" w:sz="0" w:space="0" w:color="auto"/>
      </w:divBdr>
    </w:div>
    <w:div w:id="159011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318</Words>
  <Characters>1819</Characters>
  <Application>Microsoft Office Word</Application>
  <DocSecurity>0</DocSecurity>
  <Lines>15</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1</cp:revision>
  <dcterms:created xsi:type="dcterms:W3CDTF">2023-09-29T06:48:00Z</dcterms:created>
  <dcterms:modified xsi:type="dcterms:W3CDTF">2023-09-29T07:06:00Z</dcterms:modified>
</cp:coreProperties>
</file>